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125"/>
        <w:tblW w:w="0" w:type="auto"/>
        <w:tblBorders>
          <w:top w:val="single" w:sz="4" w:space="0" w:color="EE7100"/>
          <w:left w:val="single" w:sz="4" w:space="0" w:color="EE7100"/>
          <w:bottom w:val="single" w:sz="4" w:space="0" w:color="EE7100"/>
          <w:right w:val="single" w:sz="4" w:space="0" w:color="EE7100"/>
          <w:insideH w:val="single" w:sz="4" w:space="0" w:color="EE7100"/>
          <w:insideV w:val="single" w:sz="4" w:space="0" w:color="EE7100"/>
        </w:tblBorders>
        <w:tblLook w:val="04A0" w:firstRow="1" w:lastRow="0" w:firstColumn="1" w:lastColumn="0" w:noHBand="0" w:noVBand="1"/>
      </w:tblPr>
      <w:tblGrid>
        <w:gridCol w:w="4673"/>
        <w:gridCol w:w="4388"/>
      </w:tblGrid>
      <w:tr w:rsidR="00463BC7" w:rsidRPr="00BD3C1F" w14:paraId="0DAB9F26" w14:textId="77777777" w:rsidTr="00463BC7">
        <w:trPr>
          <w:trHeight w:val="454"/>
        </w:trPr>
        <w:tc>
          <w:tcPr>
            <w:tcW w:w="4673" w:type="dxa"/>
            <w:shd w:val="clear" w:color="auto" w:fill="FDE9D9" w:themeFill="accent6" w:themeFillTint="33"/>
            <w:vAlign w:val="center"/>
          </w:tcPr>
          <w:p w14:paraId="0A644A0E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Name des Kindes</w:t>
            </w:r>
          </w:p>
        </w:tc>
        <w:tc>
          <w:tcPr>
            <w:tcW w:w="4388" w:type="dxa"/>
            <w:vAlign w:val="center"/>
          </w:tcPr>
          <w:p w14:paraId="4479BF45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5D035D8B" w14:textId="77777777" w:rsidTr="00463BC7">
        <w:trPr>
          <w:trHeight w:val="454"/>
        </w:trPr>
        <w:tc>
          <w:tcPr>
            <w:tcW w:w="4673" w:type="dxa"/>
            <w:shd w:val="clear" w:color="auto" w:fill="FDE9D9" w:themeFill="accent6" w:themeFillTint="33"/>
            <w:vAlign w:val="center"/>
          </w:tcPr>
          <w:p w14:paraId="0C05298F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Name der Schule/KITA</w:t>
            </w:r>
          </w:p>
        </w:tc>
        <w:tc>
          <w:tcPr>
            <w:tcW w:w="4388" w:type="dxa"/>
            <w:vAlign w:val="center"/>
          </w:tcPr>
          <w:p w14:paraId="3D1801A1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3F719112" w14:textId="77777777" w:rsidTr="00463BC7">
        <w:trPr>
          <w:trHeight w:val="454"/>
        </w:trPr>
        <w:tc>
          <w:tcPr>
            <w:tcW w:w="4673" w:type="dxa"/>
            <w:shd w:val="clear" w:color="auto" w:fill="FDE9D9" w:themeFill="accent6" w:themeFillTint="33"/>
            <w:vAlign w:val="center"/>
          </w:tcPr>
          <w:p w14:paraId="65289874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Klasse/Gruppe:</w:t>
            </w:r>
          </w:p>
        </w:tc>
        <w:tc>
          <w:tcPr>
            <w:tcW w:w="4388" w:type="dxa"/>
            <w:vAlign w:val="center"/>
          </w:tcPr>
          <w:p w14:paraId="616D76C0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2E791C46" w14:textId="77777777" w:rsidTr="00463BC7">
        <w:trPr>
          <w:trHeight w:val="454"/>
        </w:trPr>
        <w:tc>
          <w:tcPr>
            <w:tcW w:w="4673" w:type="dxa"/>
            <w:shd w:val="clear" w:color="auto" w:fill="FDE9D9" w:themeFill="accent6" w:themeFillTint="33"/>
            <w:vAlign w:val="center"/>
          </w:tcPr>
          <w:p w14:paraId="02D739E8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Mannschaft:</w:t>
            </w:r>
          </w:p>
        </w:tc>
        <w:tc>
          <w:tcPr>
            <w:tcW w:w="4388" w:type="dxa"/>
            <w:vAlign w:val="center"/>
          </w:tcPr>
          <w:p w14:paraId="15D52F02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66EA20A8" w14:textId="77777777" w:rsidTr="00463BC7">
        <w:trPr>
          <w:trHeight w:val="454"/>
        </w:trPr>
        <w:tc>
          <w:tcPr>
            <w:tcW w:w="4673" w:type="dxa"/>
            <w:shd w:val="clear" w:color="auto" w:fill="FDE9D9" w:themeFill="accent6" w:themeFillTint="33"/>
            <w:vAlign w:val="center"/>
          </w:tcPr>
          <w:p w14:paraId="773E6AEA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Mailadresse:</w:t>
            </w:r>
          </w:p>
        </w:tc>
        <w:tc>
          <w:tcPr>
            <w:tcW w:w="4388" w:type="dxa"/>
            <w:vAlign w:val="center"/>
          </w:tcPr>
          <w:p w14:paraId="309889C5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0201877F" w14:textId="77777777" w:rsidTr="00463BC7">
        <w:trPr>
          <w:trHeight w:val="454"/>
        </w:trPr>
        <w:tc>
          <w:tcPr>
            <w:tcW w:w="4673" w:type="dxa"/>
            <w:shd w:val="clear" w:color="auto" w:fill="FDE9D9" w:themeFill="accent6" w:themeFillTint="33"/>
          </w:tcPr>
          <w:p w14:paraId="3EF3C1EB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Evtl. 2.Mailadresse </w:t>
            </w:r>
            <w:r w:rsidRPr="00BD3C1F">
              <w:rPr>
                <w:rFonts w:ascii="Barlow" w:hAnsi="Barlow"/>
                <w:sz w:val="28"/>
                <w:szCs w:val="24"/>
              </w:rPr>
              <w:br/>
              <w:t xml:space="preserve">(zum Erhalten des Fahrdienstplans): </w:t>
            </w:r>
          </w:p>
        </w:tc>
        <w:tc>
          <w:tcPr>
            <w:tcW w:w="4388" w:type="dxa"/>
          </w:tcPr>
          <w:p w14:paraId="28633C00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363FA5AF" w14:textId="77777777" w:rsidTr="00463BC7">
        <w:trPr>
          <w:trHeight w:val="454"/>
        </w:trPr>
        <w:tc>
          <w:tcPr>
            <w:tcW w:w="4673" w:type="dxa"/>
            <w:tcBorders>
              <w:bottom w:val="single" w:sz="4" w:space="0" w:color="EE7100"/>
            </w:tcBorders>
            <w:shd w:val="clear" w:color="auto" w:fill="FDE9D9" w:themeFill="accent6" w:themeFillTint="33"/>
            <w:vAlign w:val="center"/>
          </w:tcPr>
          <w:p w14:paraId="0FB7CF28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Handynummer für Notfälle:</w:t>
            </w:r>
          </w:p>
        </w:tc>
        <w:tc>
          <w:tcPr>
            <w:tcW w:w="4388" w:type="dxa"/>
            <w:tcBorders>
              <w:bottom w:val="single" w:sz="4" w:space="0" w:color="EE7100"/>
            </w:tcBorders>
            <w:vAlign w:val="center"/>
          </w:tcPr>
          <w:p w14:paraId="1992F7F8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6E1E19EF" w14:textId="77777777" w:rsidTr="00463BC7">
        <w:trPr>
          <w:trHeight w:val="454"/>
        </w:trPr>
        <w:tc>
          <w:tcPr>
            <w:tcW w:w="4673" w:type="dxa"/>
            <w:tcBorders>
              <w:bottom w:val="double" w:sz="4" w:space="0" w:color="EE7100"/>
            </w:tcBorders>
            <w:shd w:val="clear" w:color="auto" w:fill="FDE9D9" w:themeFill="accent6" w:themeFillTint="33"/>
            <w:vAlign w:val="center"/>
          </w:tcPr>
          <w:p w14:paraId="42C3F414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Evtl. 2.Handynummer</w:t>
            </w:r>
          </w:p>
        </w:tc>
        <w:tc>
          <w:tcPr>
            <w:tcW w:w="4388" w:type="dxa"/>
            <w:tcBorders>
              <w:bottom w:val="double" w:sz="4" w:space="0" w:color="EE7100"/>
            </w:tcBorders>
            <w:vAlign w:val="center"/>
          </w:tcPr>
          <w:p w14:paraId="7277845F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0D6E08BF" w14:textId="77777777" w:rsidTr="00463BC7">
        <w:trPr>
          <w:trHeight w:val="842"/>
        </w:trPr>
        <w:tc>
          <w:tcPr>
            <w:tcW w:w="9061" w:type="dxa"/>
            <w:gridSpan w:val="2"/>
            <w:tcBorders>
              <w:top w:val="double" w:sz="4" w:space="0" w:color="EE7100"/>
              <w:bottom w:val="double" w:sz="4" w:space="0" w:color="EE7100"/>
            </w:tcBorders>
            <w:shd w:val="clear" w:color="auto" w:fill="FDE9D9" w:themeFill="accent6" w:themeFillTint="33"/>
            <w:vAlign w:val="center"/>
          </w:tcPr>
          <w:p w14:paraId="13D5D58C" w14:textId="77777777" w:rsidR="00463BC7" w:rsidRPr="00BD3C1F" w:rsidRDefault="00463BC7" w:rsidP="00463BC7">
            <w:pPr>
              <w:jc w:val="center"/>
              <w:rPr>
                <w:rFonts w:ascii="Barlow" w:hAnsi="Barlow"/>
              </w:rPr>
            </w:pPr>
            <w:r w:rsidRPr="00BD3C1F">
              <w:rPr>
                <w:rFonts w:ascii="Barlow" w:hAnsi="Barlow"/>
                <w:b/>
                <w:sz w:val="32"/>
                <w:szCs w:val="24"/>
              </w:rPr>
              <w:t xml:space="preserve">Zu welchen Trainingszeiten wird der Fahrdienst gewünscht? </w:t>
            </w:r>
            <w:r w:rsidRPr="00BD3C1F">
              <w:rPr>
                <w:rFonts w:ascii="Barlow" w:hAnsi="Barlow"/>
                <w:bCs/>
                <w:i/>
                <w:iCs/>
                <w:szCs w:val="18"/>
              </w:rPr>
              <w:t>(mehrere Tage möglich)</w:t>
            </w:r>
          </w:p>
        </w:tc>
      </w:tr>
      <w:tr w:rsidR="00463BC7" w:rsidRPr="00BD3C1F" w14:paraId="1EF52670" w14:textId="77777777" w:rsidTr="00463BC7">
        <w:trPr>
          <w:trHeight w:val="454"/>
        </w:trPr>
        <w:tc>
          <w:tcPr>
            <w:tcW w:w="4673" w:type="dxa"/>
            <w:tcBorders>
              <w:top w:val="double" w:sz="4" w:space="0" w:color="EE7100"/>
            </w:tcBorders>
            <w:shd w:val="clear" w:color="auto" w:fill="FDE9D9" w:themeFill="accent6" w:themeFillTint="33"/>
            <w:vAlign w:val="center"/>
          </w:tcPr>
          <w:p w14:paraId="5152334B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(1) Wochentag </w:t>
            </w:r>
          </w:p>
        </w:tc>
        <w:tc>
          <w:tcPr>
            <w:tcW w:w="4388" w:type="dxa"/>
            <w:tcBorders>
              <w:top w:val="double" w:sz="4" w:space="0" w:color="EE7100"/>
            </w:tcBorders>
            <w:vAlign w:val="center"/>
          </w:tcPr>
          <w:p w14:paraId="5986AF05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18945A0E" w14:textId="77777777" w:rsidTr="00463BC7">
        <w:trPr>
          <w:trHeight w:val="454"/>
        </w:trPr>
        <w:tc>
          <w:tcPr>
            <w:tcW w:w="4673" w:type="dxa"/>
            <w:tcBorders>
              <w:bottom w:val="single" w:sz="2" w:space="0" w:color="EE7100"/>
            </w:tcBorders>
            <w:shd w:val="clear" w:color="auto" w:fill="FDE9D9" w:themeFill="accent6" w:themeFillTint="33"/>
            <w:vAlign w:val="center"/>
          </w:tcPr>
          <w:p w14:paraId="3DD06570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(1) Trainingszeit</w:t>
            </w:r>
          </w:p>
        </w:tc>
        <w:tc>
          <w:tcPr>
            <w:tcW w:w="4388" w:type="dxa"/>
            <w:tcBorders>
              <w:bottom w:val="single" w:sz="2" w:space="0" w:color="EE7100"/>
            </w:tcBorders>
            <w:vAlign w:val="center"/>
          </w:tcPr>
          <w:p w14:paraId="7ED04FDA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7FE101B8" w14:textId="77777777" w:rsidTr="00463BC7">
        <w:trPr>
          <w:trHeight w:val="454"/>
        </w:trPr>
        <w:tc>
          <w:tcPr>
            <w:tcW w:w="4673" w:type="dxa"/>
            <w:tcBorders>
              <w:top w:val="single" w:sz="2" w:space="0" w:color="EE7100"/>
              <w:left w:val="single" w:sz="2" w:space="0" w:color="EE7100"/>
              <w:bottom w:val="single" w:sz="18" w:space="0" w:color="EE7100"/>
              <w:right w:val="single" w:sz="2" w:space="0" w:color="EE7100"/>
            </w:tcBorders>
            <w:shd w:val="clear" w:color="auto" w:fill="FDE9D9" w:themeFill="accent6" w:themeFillTint="33"/>
            <w:vAlign w:val="center"/>
          </w:tcPr>
          <w:p w14:paraId="0E4F884E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(1) Schulschluss – </w:t>
            </w:r>
            <w:r w:rsidRPr="00BD3C1F">
              <w:rPr>
                <w:rFonts w:ascii="Barlow" w:hAnsi="Barlow"/>
                <w:sz w:val="28"/>
                <w:szCs w:val="24"/>
              </w:rPr>
              <w:br/>
              <w:t>Ab wann ist die Abholung möglich?</w:t>
            </w:r>
          </w:p>
        </w:tc>
        <w:tc>
          <w:tcPr>
            <w:tcW w:w="4388" w:type="dxa"/>
            <w:tcBorders>
              <w:top w:val="single" w:sz="2" w:space="0" w:color="EE7100"/>
              <w:left w:val="single" w:sz="2" w:space="0" w:color="EE7100"/>
              <w:bottom w:val="single" w:sz="18" w:space="0" w:color="EE7100"/>
              <w:right w:val="single" w:sz="2" w:space="0" w:color="EE7100"/>
            </w:tcBorders>
            <w:vAlign w:val="center"/>
          </w:tcPr>
          <w:p w14:paraId="1C2CDB2D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57B999F8" w14:textId="77777777" w:rsidTr="00463BC7">
        <w:trPr>
          <w:trHeight w:val="454"/>
        </w:trPr>
        <w:tc>
          <w:tcPr>
            <w:tcW w:w="4673" w:type="dxa"/>
            <w:tcBorders>
              <w:top w:val="single" w:sz="18" w:space="0" w:color="EE7100"/>
            </w:tcBorders>
            <w:shd w:val="clear" w:color="auto" w:fill="FDE9D9" w:themeFill="accent6" w:themeFillTint="33"/>
            <w:vAlign w:val="center"/>
          </w:tcPr>
          <w:p w14:paraId="760BEEC5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(2) Wochentag </w:t>
            </w:r>
          </w:p>
        </w:tc>
        <w:tc>
          <w:tcPr>
            <w:tcW w:w="4388" w:type="dxa"/>
            <w:tcBorders>
              <w:top w:val="single" w:sz="18" w:space="0" w:color="EE7100"/>
            </w:tcBorders>
            <w:vAlign w:val="center"/>
          </w:tcPr>
          <w:p w14:paraId="42D3F061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609D8DA5" w14:textId="77777777" w:rsidTr="00463BC7">
        <w:trPr>
          <w:trHeight w:val="454"/>
        </w:trPr>
        <w:tc>
          <w:tcPr>
            <w:tcW w:w="4673" w:type="dxa"/>
            <w:tcBorders>
              <w:bottom w:val="single" w:sz="2" w:space="0" w:color="EE7100"/>
            </w:tcBorders>
            <w:shd w:val="clear" w:color="auto" w:fill="FDE9D9" w:themeFill="accent6" w:themeFillTint="33"/>
            <w:vAlign w:val="center"/>
          </w:tcPr>
          <w:p w14:paraId="0654AC0B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(2) Trainingszeit</w:t>
            </w:r>
          </w:p>
        </w:tc>
        <w:tc>
          <w:tcPr>
            <w:tcW w:w="4388" w:type="dxa"/>
            <w:tcBorders>
              <w:bottom w:val="single" w:sz="2" w:space="0" w:color="EE7100"/>
            </w:tcBorders>
            <w:vAlign w:val="center"/>
          </w:tcPr>
          <w:p w14:paraId="7958D984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194BB369" w14:textId="77777777" w:rsidTr="00463BC7">
        <w:trPr>
          <w:trHeight w:val="454"/>
        </w:trPr>
        <w:tc>
          <w:tcPr>
            <w:tcW w:w="4673" w:type="dxa"/>
            <w:tcBorders>
              <w:top w:val="single" w:sz="2" w:space="0" w:color="EE7100"/>
              <w:left w:val="single" w:sz="2" w:space="0" w:color="EE7100"/>
              <w:bottom w:val="single" w:sz="18" w:space="0" w:color="EE7100"/>
              <w:right w:val="single" w:sz="2" w:space="0" w:color="EE7100"/>
            </w:tcBorders>
            <w:shd w:val="clear" w:color="auto" w:fill="FDE9D9" w:themeFill="accent6" w:themeFillTint="33"/>
            <w:vAlign w:val="center"/>
          </w:tcPr>
          <w:p w14:paraId="174FD3FA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(2) Schulschluss - </w:t>
            </w:r>
            <w:r w:rsidRPr="00BD3C1F">
              <w:rPr>
                <w:rFonts w:ascii="Barlow" w:hAnsi="Barlow"/>
                <w:sz w:val="28"/>
                <w:szCs w:val="24"/>
              </w:rPr>
              <w:br/>
              <w:t xml:space="preserve">Ab wann ist die Abholung möglich? </w:t>
            </w:r>
          </w:p>
        </w:tc>
        <w:tc>
          <w:tcPr>
            <w:tcW w:w="4388" w:type="dxa"/>
            <w:tcBorders>
              <w:top w:val="single" w:sz="2" w:space="0" w:color="EE7100"/>
              <w:left w:val="single" w:sz="2" w:space="0" w:color="EE7100"/>
              <w:bottom w:val="single" w:sz="18" w:space="0" w:color="EE7100"/>
              <w:right w:val="single" w:sz="2" w:space="0" w:color="EE7100"/>
            </w:tcBorders>
            <w:vAlign w:val="center"/>
          </w:tcPr>
          <w:p w14:paraId="6C83D9E9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192EEB13" w14:textId="77777777" w:rsidTr="00463BC7">
        <w:trPr>
          <w:trHeight w:val="454"/>
        </w:trPr>
        <w:tc>
          <w:tcPr>
            <w:tcW w:w="4673" w:type="dxa"/>
            <w:tcBorders>
              <w:top w:val="single" w:sz="18" w:space="0" w:color="EE7100"/>
            </w:tcBorders>
            <w:shd w:val="clear" w:color="auto" w:fill="FDE9D9" w:themeFill="accent6" w:themeFillTint="33"/>
            <w:vAlign w:val="center"/>
          </w:tcPr>
          <w:p w14:paraId="082E8F0D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(3) Wochentag </w:t>
            </w:r>
          </w:p>
        </w:tc>
        <w:tc>
          <w:tcPr>
            <w:tcW w:w="4388" w:type="dxa"/>
            <w:tcBorders>
              <w:top w:val="single" w:sz="18" w:space="0" w:color="EE7100"/>
            </w:tcBorders>
            <w:vAlign w:val="center"/>
          </w:tcPr>
          <w:p w14:paraId="7D329945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2F0E2798" w14:textId="77777777" w:rsidTr="00463BC7">
        <w:trPr>
          <w:trHeight w:val="454"/>
        </w:trPr>
        <w:tc>
          <w:tcPr>
            <w:tcW w:w="4673" w:type="dxa"/>
            <w:tcBorders>
              <w:bottom w:val="single" w:sz="4" w:space="0" w:color="EE7100"/>
            </w:tcBorders>
            <w:shd w:val="clear" w:color="auto" w:fill="FDE9D9" w:themeFill="accent6" w:themeFillTint="33"/>
            <w:vAlign w:val="center"/>
          </w:tcPr>
          <w:p w14:paraId="37FCE6E2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>(3) Trainingszeit</w:t>
            </w:r>
          </w:p>
        </w:tc>
        <w:tc>
          <w:tcPr>
            <w:tcW w:w="4388" w:type="dxa"/>
            <w:tcBorders>
              <w:bottom w:val="single" w:sz="4" w:space="0" w:color="EE7100"/>
            </w:tcBorders>
            <w:vAlign w:val="center"/>
          </w:tcPr>
          <w:p w14:paraId="7C3241AB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0299D550" w14:textId="77777777" w:rsidTr="00463BC7">
        <w:trPr>
          <w:trHeight w:val="454"/>
        </w:trPr>
        <w:tc>
          <w:tcPr>
            <w:tcW w:w="4673" w:type="dxa"/>
            <w:tcBorders>
              <w:bottom w:val="double" w:sz="4" w:space="0" w:color="EE7100"/>
            </w:tcBorders>
            <w:shd w:val="clear" w:color="auto" w:fill="FDE9D9" w:themeFill="accent6" w:themeFillTint="33"/>
            <w:vAlign w:val="center"/>
          </w:tcPr>
          <w:p w14:paraId="4D11D067" w14:textId="77777777" w:rsidR="00463BC7" w:rsidRPr="00BD3C1F" w:rsidRDefault="00463BC7" w:rsidP="00463BC7">
            <w:pPr>
              <w:rPr>
                <w:rFonts w:ascii="Barlow" w:hAnsi="Barlow"/>
                <w:sz w:val="28"/>
                <w:szCs w:val="24"/>
              </w:rPr>
            </w:pPr>
            <w:r w:rsidRPr="00BD3C1F">
              <w:rPr>
                <w:rFonts w:ascii="Barlow" w:hAnsi="Barlow"/>
                <w:sz w:val="28"/>
                <w:szCs w:val="24"/>
              </w:rPr>
              <w:t xml:space="preserve">(3) Schulschluss - </w:t>
            </w:r>
            <w:r w:rsidRPr="00BD3C1F">
              <w:rPr>
                <w:rFonts w:ascii="Barlow" w:hAnsi="Barlow"/>
                <w:sz w:val="28"/>
                <w:szCs w:val="24"/>
              </w:rPr>
              <w:br/>
              <w:t>Ab wann ist die Abholung möglich?</w:t>
            </w:r>
          </w:p>
        </w:tc>
        <w:tc>
          <w:tcPr>
            <w:tcW w:w="4388" w:type="dxa"/>
            <w:tcBorders>
              <w:bottom w:val="double" w:sz="4" w:space="0" w:color="EE7100"/>
            </w:tcBorders>
            <w:vAlign w:val="center"/>
          </w:tcPr>
          <w:p w14:paraId="3F74E59F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  <w:tr w:rsidR="00463BC7" w:rsidRPr="00BD3C1F" w14:paraId="58DCB59C" w14:textId="77777777" w:rsidTr="00463BC7">
        <w:trPr>
          <w:trHeight w:val="1031"/>
        </w:trPr>
        <w:tc>
          <w:tcPr>
            <w:tcW w:w="4673" w:type="dxa"/>
            <w:tcBorders>
              <w:top w:val="double" w:sz="4" w:space="0" w:color="EE7100"/>
            </w:tcBorders>
            <w:shd w:val="clear" w:color="auto" w:fill="FDE9D9" w:themeFill="accent6" w:themeFillTint="33"/>
            <w:vAlign w:val="center"/>
          </w:tcPr>
          <w:p w14:paraId="62991BA7" w14:textId="77777777" w:rsidR="00463BC7" w:rsidRPr="00BD3C1F" w:rsidRDefault="00463BC7" w:rsidP="00463BC7">
            <w:pPr>
              <w:rPr>
                <w:rFonts w:ascii="Barlow" w:hAnsi="Barlow"/>
                <w:b/>
                <w:sz w:val="24"/>
              </w:rPr>
            </w:pPr>
            <w:r w:rsidRPr="00BD3C1F">
              <w:rPr>
                <w:rFonts w:ascii="Barlow" w:hAnsi="Barlow"/>
                <w:b/>
                <w:sz w:val="28"/>
                <w:szCs w:val="24"/>
              </w:rPr>
              <w:t>Sonstige Bemerkungen:</w:t>
            </w:r>
          </w:p>
        </w:tc>
        <w:tc>
          <w:tcPr>
            <w:tcW w:w="4388" w:type="dxa"/>
            <w:tcBorders>
              <w:top w:val="double" w:sz="4" w:space="0" w:color="EE7100"/>
            </w:tcBorders>
          </w:tcPr>
          <w:p w14:paraId="26C6BB5A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  <w:p w14:paraId="310E2278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  <w:p w14:paraId="064D26F8" w14:textId="77777777" w:rsidR="00463BC7" w:rsidRPr="00BD3C1F" w:rsidRDefault="00463BC7" w:rsidP="00463BC7">
            <w:pPr>
              <w:rPr>
                <w:rFonts w:ascii="Barlow" w:hAnsi="Barlow"/>
              </w:rPr>
            </w:pPr>
          </w:p>
        </w:tc>
      </w:tr>
    </w:tbl>
    <w:p w14:paraId="70B67329" w14:textId="1E1DCF3F" w:rsidR="008E497F" w:rsidRPr="00BD3C1F" w:rsidRDefault="000F240E" w:rsidP="00492949">
      <w:pPr>
        <w:jc w:val="center"/>
        <w:rPr>
          <w:rFonts w:ascii="Passion One" w:hAnsi="Passion One"/>
          <w:sz w:val="72"/>
          <w:szCs w:val="72"/>
        </w:rPr>
      </w:pPr>
      <w:r w:rsidRPr="00BD3C1F">
        <w:rPr>
          <w:rFonts w:ascii="Passion One" w:hAnsi="Passion One"/>
          <w:sz w:val="72"/>
          <w:szCs w:val="72"/>
        </w:rPr>
        <w:t>Fahrdiensta</w:t>
      </w:r>
      <w:r w:rsidR="00492949" w:rsidRPr="00BD3C1F">
        <w:rPr>
          <w:rFonts w:ascii="Passion One" w:hAnsi="Passion One"/>
          <w:sz w:val="72"/>
          <w:szCs w:val="72"/>
        </w:rPr>
        <w:t xml:space="preserve">nmeldung </w:t>
      </w:r>
      <w:r w:rsidRPr="00BD3C1F">
        <w:rPr>
          <w:rFonts w:ascii="Passion One" w:hAnsi="Passion One"/>
          <w:sz w:val="72"/>
          <w:szCs w:val="72"/>
        </w:rPr>
        <w:t>202</w:t>
      </w:r>
      <w:r w:rsidR="00E11006" w:rsidRPr="00BD3C1F">
        <w:rPr>
          <w:rFonts w:ascii="Passion One" w:hAnsi="Passion One"/>
          <w:sz w:val="72"/>
          <w:szCs w:val="72"/>
        </w:rPr>
        <w:t>2</w:t>
      </w:r>
      <w:r w:rsidRPr="00BD3C1F">
        <w:rPr>
          <w:rFonts w:ascii="Passion One" w:hAnsi="Passion One"/>
          <w:sz w:val="72"/>
          <w:szCs w:val="72"/>
        </w:rPr>
        <w:t>/202</w:t>
      </w:r>
      <w:r w:rsidR="00E11006" w:rsidRPr="00BD3C1F">
        <w:rPr>
          <w:rFonts w:ascii="Passion One" w:hAnsi="Passion One"/>
          <w:sz w:val="72"/>
          <w:szCs w:val="72"/>
        </w:rPr>
        <w:t>3</w:t>
      </w:r>
    </w:p>
    <w:p w14:paraId="72DCAC8C" w14:textId="0C7FDE13" w:rsidR="00463BC7" w:rsidRDefault="00463BC7" w:rsidP="00463BC7">
      <w:pPr>
        <w:jc w:val="center"/>
        <w:rPr>
          <w:rFonts w:ascii="Barlow" w:hAnsi="Barlow"/>
          <w:b/>
          <w:sz w:val="28"/>
          <w:szCs w:val="50"/>
        </w:rPr>
      </w:pPr>
      <w:r w:rsidRPr="00463BC7">
        <w:rPr>
          <w:rFonts w:ascii="Barlow" w:hAnsi="Barlow"/>
          <w:bCs/>
          <w:i/>
          <w:iCs/>
          <w:sz w:val="24"/>
          <w:szCs w:val="48"/>
        </w:rPr>
        <w:t>Fahrdienstgebühr: 20€</w:t>
      </w:r>
      <w:r>
        <w:rPr>
          <w:rFonts w:ascii="Barlow" w:hAnsi="Barlow"/>
          <w:bCs/>
          <w:i/>
          <w:iCs/>
          <w:sz w:val="24"/>
          <w:szCs w:val="48"/>
        </w:rPr>
        <w:t xml:space="preserve"> </w:t>
      </w:r>
      <w:r w:rsidRPr="00463BC7">
        <w:rPr>
          <w:rFonts w:ascii="Barlow" w:hAnsi="Barlow"/>
          <w:bCs/>
          <w:i/>
          <w:iCs/>
          <w:sz w:val="24"/>
          <w:szCs w:val="48"/>
        </w:rPr>
        <w:t>in Jena; 25€ Jenaer Umgebung</w:t>
      </w:r>
      <w:r w:rsidR="009A78D5" w:rsidRPr="00463BC7">
        <w:rPr>
          <w:rFonts w:ascii="Barlow" w:hAnsi="Barlow"/>
          <w:b/>
          <w:sz w:val="28"/>
          <w:szCs w:val="50"/>
        </w:rPr>
        <w:br/>
      </w:r>
    </w:p>
    <w:p w14:paraId="1A4B9754" w14:textId="7ECE6F1C" w:rsidR="0014150B" w:rsidRPr="00463BC7" w:rsidRDefault="00463BC7" w:rsidP="00463BC7">
      <w:pPr>
        <w:rPr>
          <w:rFonts w:ascii="Barlow" w:hAnsi="Barlow"/>
          <w:b/>
          <w:sz w:val="28"/>
          <w:szCs w:val="50"/>
        </w:rPr>
      </w:pPr>
      <w:r w:rsidRPr="00463BC7">
        <w:rPr>
          <w:rFonts w:ascii="Passion One" w:hAnsi="Passion One"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00D015B4" wp14:editId="0B945CD0">
            <wp:simplePos x="0" y="0"/>
            <wp:positionH relativeFrom="margin">
              <wp:posOffset>3379470</wp:posOffset>
            </wp:positionH>
            <wp:positionV relativeFrom="paragraph">
              <wp:posOffset>94615</wp:posOffset>
            </wp:positionV>
            <wp:extent cx="2477135" cy="10115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7F" w:rsidRPr="00BD3C1F">
        <w:rPr>
          <w:rFonts w:ascii="Barlow" w:hAnsi="Barlow"/>
          <w:b/>
          <w:sz w:val="28"/>
          <w:szCs w:val="50"/>
        </w:rPr>
        <w:t>Kontakt</w:t>
      </w:r>
      <w:r w:rsidR="008E497F" w:rsidRPr="00BD3C1F">
        <w:rPr>
          <w:rFonts w:ascii="Barlow" w:hAnsi="Barlow"/>
          <w:sz w:val="28"/>
          <w:szCs w:val="50"/>
        </w:rPr>
        <w:t xml:space="preserve">: </w:t>
      </w:r>
      <w:r w:rsidR="008E497F" w:rsidRPr="00BD3C1F">
        <w:rPr>
          <w:rFonts w:ascii="Barlow" w:hAnsi="Barlow"/>
          <w:sz w:val="24"/>
          <w:szCs w:val="50"/>
        </w:rPr>
        <w:br/>
        <w:t>Fahrdienstkoordinatorin: Anna Krafczyk</w:t>
      </w:r>
      <w:r w:rsidR="008E497F" w:rsidRPr="00BD3C1F">
        <w:rPr>
          <w:rFonts w:ascii="Barlow" w:hAnsi="Barlow"/>
          <w:sz w:val="24"/>
          <w:szCs w:val="50"/>
        </w:rPr>
        <w:br/>
        <w:t xml:space="preserve">E-Mail: </w:t>
      </w:r>
      <w:hyperlink r:id="rId7" w:history="1">
        <w:r w:rsidR="008E497F" w:rsidRPr="00BD3C1F">
          <w:rPr>
            <w:rStyle w:val="Hyperlink"/>
            <w:rFonts w:ascii="Barlow" w:hAnsi="Barlow"/>
            <w:color w:val="auto"/>
            <w:sz w:val="24"/>
            <w:szCs w:val="50"/>
          </w:rPr>
          <w:t>fahrdienst@basketball-jena.de</w:t>
        </w:r>
      </w:hyperlink>
      <w:r w:rsidR="008E497F" w:rsidRPr="00BD3C1F">
        <w:rPr>
          <w:rFonts w:ascii="Barlow" w:hAnsi="Barlow"/>
          <w:sz w:val="24"/>
          <w:szCs w:val="50"/>
        </w:rPr>
        <w:t xml:space="preserve"> </w:t>
      </w:r>
      <w:r w:rsidR="008E497F" w:rsidRPr="00BD3C1F">
        <w:rPr>
          <w:rFonts w:ascii="Barlow" w:hAnsi="Barlow"/>
          <w:sz w:val="24"/>
          <w:szCs w:val="50"/>
        </w:rPr>
        <w:br/>
        <w:t>Telefon: 03641/79985</w:t>
      </w:r>
      <w:r w:rsidR="00492949" w:rsidRPr="00BD3C1F">
        <w:rPr>
          <w:rFonts w:ascii="Barlow" w:hAnsi="Barlow"/>
          <w:sz w:val="24"/>
          <w:szCs w:val="50"/>
        </w:rPr>
        <w:t>2</w:t>
      </w:r>
      <w:r w:rsidR="008E497F" w:rsidRPr="00BD3C1F">
        <w:rPr>
          <w:rFonts w:ascii="Barlow" w:hAnsi="Barlow"/>
          <w:sz w:val="24"/>
          <w:szCs w:val="50"/>
        </w:rPr>
        <w:t>0</w:t>
      </w:r>
      <w:r w:rsidR="008E497F" w:rsidRPr="00BD3C1F">
        <w:rPr>
          <w:rFonts w:ascii="Barlow" w:hAnsi="Barlow"/>
          <w:sz w:val="24"/>
          <w:szCs w:val="50"/>
        </w:rPr>
        <w:br/>
        <w:t>Mobil: 0176/59993471</w:t>
      </w:r>
    </w:p>
    <w:sectPr w:rsidR="0014150B" w:rsidRPr="00463BC7" w:rsidSect="009A78D5">
      <w:pgSz w:w="11906" w:h="16838"/>
      <w:pgMar w:top="993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726" w14:textId="77777777" w:rsidR="00F406C4" w:rsidRDefault="00F406C4" w:rsidP="000F240E">
      <w:pPr>
        <w:spacing w:after="0" w:line="240" w:lineRule="auto"/>
      </w:pPr>
      <w:r>
        <w:separator/>
      </w:r>
    </w:p>
  </w:endnote>
  <w:endnote w:type="continuationSeparator" w:id="0">
    <w:p w14:paraId="7281863A" w14:textId="77777777" w:rsidR="00F406C4" w:rsidRDefault="00F406C4" w:rsidP="000F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Passion One">
    <w:panose1 w:val="02000506080000020004"/>
    <w:charset w:val="00"/>
    <w:family w:val="auto"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D7A4" w14:textId="77777777" w:rsidR="00F406C4" w:rsidRDefault="00F406C4" w:rsidP="000F240E">
      <w:pPr>
        <w:spacing w:after="0" w:line="240" w:lineRule="auto"/>
      </w:pPr>
      <w:r>
        <w:separator/>
      </w:r>
    </w:p>
  </w:footnote>
  <w:footnote w:type="continuationSeparator" w:id="0">
    <w:p w14:paraId="393C0555" w14:textId="77777777" w:rsidR="00F406C4" w:rsidRDefault="00F406C4" w:rsidP="000F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E"/>
    <w:rsid w:val="000C3531"/>
    <w:rsid w:val="000F240E"/>
    <w:rsid w:val="0014150B"/>
    <w:rsid w:val="00155F98"/>
    <w:rsid w:val="001E1860"/>
    <w:rsid w:val="003776FA"/>
    <w:rsid w:val="0041313E"/>
    <w:rsid w:val="00463BC7"/>
    <w:rsid w:val="00492949"/>
    <w:rsid w:val="00592528"/>
    <w:rsid w:val="007A2FC9"/>
    <w:rsid w:val="008E4465"/>
    <w:rsid w:val="008E497F"/>
    <w:rsid w:val="009A78D5"/>
    <w:rsid w:val="00AC6AC5"/>
    <w:rsid w:val="00BD3C1F"/>
    <w:rsid w:val="00E11006"/>
    <w:rsid w:val="00EA70C3"/>
    <w:rsid w:val="00F4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FED7"/>
  <w15:docId w15:val="{B07E22DA-CC54-479A-810C-C04C4A6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4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40E"/>
  </w:style>
  <w:style w:type="paragraph" w:styleId="Fuzeile">
    <w:name w:val="footer"/>
    <w:basedOn w:val="Standard"/>
    <w:link w:val="FuzeileZchn"/>
    <w:uiPriority w:val="99"/>
    <w:unhideWhenUsed/>
    <w:rsid w:val="000F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40E"/>
  </w:style>
  <w:style w:type="character" w:styleId="Hyperlink">
    <w:name w:val="Hyperlink"/>
    <w:basedOn w:val="Absatz-Standardschriftart"/>
    <w:uiPriority w:val="99"/>
    <w:unhideWhenUsed/>
    <w:rsid w:val="008E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hrdienst@basketball-jen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Krafczyk</dc:creator>
  <cp:lastModifiedBy>Anna Krafczyk</cp:lastModifiedBy>
  <cp:revision>5</cp:revision>
  <cp:lastPrinted>2022-07-08T12:04:00Z</cp:lastPrinted>
  <dcterms:created xsi:type="dcterms:W3CDTF">2021-09-11T21:22:00Z</dcterms:created>
  <dcterms:modified xsi:type="dcterms:W3CDTF">2022-09-04T16:26:00Z</dcterms:modified>
</cp:coreProperties>
</file>